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97" w:rsidRPr="00B17897" w:rsidRDefault="00EC2D7F" w:rsidP="00D03173">
      <w:pPr>
        <w:pStyle w:val="af3"/>
        <w:spacing w:before="0" w:after="0" w:line="240" w:lineRule="auto"/>
        <w:jc w:val="center"/>
        <w:rPr>
          <w:b/>
          <w:bCs/>
          <w:sz w:val="28"/>
          <w:szCs w:val="28"/>
          <w:u w:val="single"/>
        </w:rPr>
      </w:pPr>
      <w:r w:rsidRPr="00EC2D7F">
        <w:rPr>
          <w:rFonts w:ascii="Times New Roman" w:hAnsi="Times New Roman" w:cs="Times New Roman"/>
          <w:b/>
          <w:sz w:val="28"/>
          <w:szCs w:val="28"/>
        </w:rPr>
        <w:t>Декоративная</w:t>
      </w:r>
      <w:r w:rsidRPr="00EC2D7F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EC2D7F">
        <w:rPr>
          <w:rFonts w:ascii="Times New Roman" w:hAnsi="Times New Roman" w:cs="Times New Roman"/>
          <w:b/>
          <w:sz w:val="28"/>
          <w:szCs w:val="28"/>
        </w:rPr>
        <w:t xml:space="preserve">штукатурка </w:t>
      </w:r>
      <w:r w:rsidR="009065CC" w:rsidRPr="009065CC">
        <w:rPr>
          <w:rFonts w:ascii="Times New Roman" w:hAnsi="Times New Roman" w:cs="Times New Roman"/>
          <w:b/>
          <w:sz w:val="28"/>
          <w:szCs w:val="28"/>
          <w:lang w:val="en-US"/>
        </w:rPr>
        <w:t>MICRONIT</w:t>
      </w:r>
    </w:p>
    <w:p w:rsidR="00EC2D7F" w:rsidRDefault="00EC2D7F" w:rsidP="00D03173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7F" w:rsidRDefault="00EC2D7F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C2D7F" w:rsidSect="00EC2D7F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9065CC" w:rsidRP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5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</w:t>
      </w:r>
    </w:p>
    <w:p w:rsid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CC">
        <w:rPr>
          <w:rFonts w:ascii="Times New Roman" w:hAnsi="Times New Roman" w:cs="Times New Roman"/>
          <w:sz w:val="24"/>
          <w:szCs w:val="24"/>
        </w:rPr>
        <w:t>Это покрытие на водной основе для вну</w:t>
      </w:r>
      <w:r w:rsidRPr="009065CC">
        <w:rPr>
          <w:rFonts w:ascii="Times New Roman" w:hAnsi="Times New Roman" w:cs="Times New Roman"/>
          <w:sz w:val="24"/>
          <w:szCs w:val="24"/>
        </w:rPr>
        <w:t>т</w:t>
      </w:r>
      <w:r w:rsidRPr="009065CC">
        <w:rPr>
          <w:rFonts w:ascii="Times New Roman" w:hAnsi="Times New Roman" w:cs="Times New Roman"/>
          <w:sz w:val="24"/>
          <w:szCs w:val="24"/>
        </w:rPr>
        <w:t>ренних работ с бархатным эффектом.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5CC">
        <w:rPr>
          <w:rFonts w:ascii="Times New Roman" w:hAnsi="Times New Roman" w:cs="Times New Roman"/>
          <w:sz w:val="24"/>
          <w:szCs w:val="24"/>
        </w:rPr>
        <w:t>П</w:t>
      </w:r>
      <w:r w:rsidRPr="009065CC">
        <w:rPr>
          <w:rFonts w:ascii="Times New Roman" w:hAnsi="Times New Roman" w:cs="Times New Roman"/>
          <w:sz w:val="24"/>
          <w:szCs w:val="24"/>
        </w:rPr>
        <w:t>о</w:t>
      </w:r>
      <w:r w:rsidRPr="009065CC">
        <w:rPr>
          <w:rFonts w:ascii="Times New Roman" w:hAnsi="Times New Roman" w:cs="Times New Roman"/>
          <w:sz w:val="24"/>
          <w:szCs w:val="24"/>
        </w:rPr>
        <w:t>зволяет получить прочное, моющееся, стойкое к выцветанию покрытие с отли</w:t>
      </w:r>
      <w:r w:rsidRPr="009065CC">
        <w:rPr>
          <w:rFonts w:ascii="Times New Roman" w:hAnsi="Times New Roman" w:cs="Times New Roman"/>
          <w:sz w:val="24"/>
          <w:szCs w:val="24"/>
        </w:rPr>
        <w:t>ч</w:t>
      </w:r>
      <w:r w:rsidRPr="009065CC">
        <w:rPr>
          <w:rFonts w:ascii="Times New Roman" w:hAnsi="Times New Roman" w:cs="Times New Roman"/>
          <w:sz w:val="24"/>
          <w:szCs w:val="24"/>
        </w:rPr>
        <w:t>ными декоративными свойствами.</w:t>
      </w:r>
    </w:p>
    <w:p w:rsidR="009065CC" w:rsidRP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CC" w:rsidRP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065CC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Назначение и свойства</w:t>
      </w:r>
    </w:p>
    <w:p w:rsid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CC">
        <w:rPr>
          <w:rFonts w:ascii="Times New Roman" w:hAnsi="Times New Roman" w:cs="Times New Roman"/>
          <w:sz w:val="24"/>
          <w:szCs w:val="24"/>
        </w:rPr>
        <w:t>Применяется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5CC">
        <w:rPr>
          <w:rFonts w:ascii="Times New Roman" w:hAnsi="Times New Roman" w:cs="Times New Roman"/>
          <w:sz w:val="24"/>
          <w:szCs w:val="24"/>
        </w:rPr>
        <w:t>внутри помещений при пр</w:t>
      </w:r>
      <w:r w:rsidRPr="009065CC">
        <w:rPr>
          <w:rFonts w:ascii="Times New Roman" w:hAnsi="Times New Roman" w:cs="Times New Roman"/>
          <w:sz w:val="24"/>
          <w:szCs w:val="24"/>
        </w:rPr>
        <w:t>о</w:t>
      </w:r>
      <w:r w:rsidRPr="009065CC">
        <w:rPr>
          <w:rFonts w:ascii="Times New Roman" w:hAnsi="Times New Roman" w:cs="Times New Roman"/>
          <w:sz w:val="24"/>
          <w:szCs w:val="24"/>
        </w:rPr>
        <w:t>ведении отделочных работ. Представляет из себя готовую к применению массу на водной основе, состоящую из прозрачной базы и плавающих в ней флоков. При нан</w:t>
      </w:r>
      <w:r w:rsidRPr="009065CC">
        <w:rPr>
          <w:rFonts w:ascii="Times New Roman" w:hAnsi="Times New Roman" w:cs="Times New Roman"/>
          <w:sz w:val="24"/>
          <w:szCs w:val="24"/>
        </w:rPr>
        <w:t>е</w:t>
      </w:r>
      <w:r w:rsidRPr="009065CC">
        <w:rPr>
          <w:rFonts w:ascii="Times New Roman" w:hAnsi="Times New Roman" w:cs="Times New Roman"/>
          <w:sz w:val="24"/>
          <w:szCs w:val="24"/>
        </w:rPr>
        <w:t>сении на стену, капли оседают, создавая бархатную поверхность.</w:t>
      </w:r>
    </w:p>
    <w:p w:rsidR="009065CC" w:rsidRP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CC" w:rsidRP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065CC">
        <w:rPr>
          <w:rFonts w:ascii="Times New Roman" w:hAnsi="Times New Roman" w:cs="Times New Roman"/>
          <w:b/>
          <w:caps/>
          <w:sz w:val="24"/>
          <w:szCs w:val="24"/>
          <w:u w:val="single"/>
        </w:rPr>
        <w:t>Область применения</w:t>
      </w:r>
    </w:p>
    <w:p w:rsid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CC">
        <w:rPr>
          <w:rFonts w:ascii="Times New Roman" w:hAnsi="Times New Roman" w:cs="Times New Roman"/>
          <w:sz w:val="24"/>
          <w:szCs w:val="24"/>
        </w:rPr>
        <w:t>Применяется для декоративной отделки жилых и офисных помещений, МОПов, в том числе высокие эксплуатационные н</w:t>
      </w:r>
      <w:r w:rsidRPr="009065CC">
        <w:rPr>
          <w:rFonts w:ascii="Times New Roman" w:hAnsi="Times New Roman" w:cs="Times New Roman"/>
          <w:sz w:val="24"/>
          <w:szCs w:val="24"/>
        </w:rPr>
        <w:t>а</w:t>
      </w:r>
      <w:r w:rsidRPr="009065CC">
        <w:rPr>
          <w:rFonts w:ascii="Times New Roman" w:hAnsi="Times New Roman" w:cs="Times New Roman"/>
          <w:sz w:val="24"/>
          <w:szCs w:val="24"/>
        </w:rPr>
        <w:t>грузки.</w:t>
      </w:r>
    </w:p>
    <w:p w:rsidR="009065CC" w:rsidRP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5CC" w:rsidRP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065CC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CC">
        <w:rPr>
          <w:rFonts w:ascii="Times New Roman" w:hAnsi="Times New Roman" w:cs="Times New Roman"/>
          <w:sz w:val="24"/>
          <w:szCs w:val="24"/>
        </w:rPr>
        <w:t>Компрессор, хоппер-пистолет или спец</w:t>
      </w:r>
      <w:r w:rsidRPr="009065CC">
        <w:rPr>
          <w:rFonts w:ascii="Times New Roman" w:hAnsi="Times New Roman" w:cs="Times New Roman"/>
          <w:sz w:val="24"/>
          <w:szCs w:val="24"/>
        </w:rPr>
        <w:t>и</w:t>
      </w:r>
      <w:r w:rsidRPr="009065CC">
        <w:rPr>
          <w:rFonts w:ascii="Times New Roman" w:hAnsi="Times New Roman" w:cs="Times New Roman"/>
          <w:sz w:val="24"/>
          <w:szCs w:val="24"/>
        </w:rPr>
        <w:t>альный распылитель для красок.</w:t>
      </w:r>
    </w:p>
    <w:p w:rsidR="009065CC" w:rsidRP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CC" w:rsidRP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065CC">
        <w:rPr>
          <w:rFonts w:ascii="Times New Roman" w:hAnsi="Times New Roman" w:cs="Times New Roman"/>
          <w:b/>
          <w:caps/>
          <w:sz w:val="24"/>
          <w:szCs w:val="24"/>
          <w:u w:val="single"/>
        </w:rPr>
        <w:t>Способ нанесения</w:t>
      </w:r>
    </w:p>
    <w:p w:rsidR="009065CC" w:rsidRPr="009065CC" w:rsidRDefault="009065CC" w:rsidP="009065CC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065CC">
        <w:rPr>
          <w:rFonts w:ascii="Times New Roman" w:hAnsi="Times New Roman" w:cs="Times New Roman"/>
          <w:sz w:val="24"/>
          <w:szCs w:val="24"/>
        </w:rPr>
        <w:t>1.1 Поверхность для нанесения покр</w:t>
      </w:r>
      <w:r w:rsidRPr="009065CC">
        <w:rPr>
          <w:rFonts w:ascii="Times New Roman" w:hAnsi="Times New Roman" w:cs="Times New Roman"/>
          <w:sz w:val="24"/>
          <w:szCs w:val="24"/>
        </w:rPr>
        <w:t>ы</w:t>
      </w:r>
      <w:r w:rsidRPr="009065CC">
        <w:rPr>
          <w:rFonts w:ascii="Times New Roman" w:hAnsi="Times New Roman" w:cs="Times New Roman"/>
          <w:sz w:val="24"/>
          <w:szCs w:val="24"/>
        </w:rPr>
        <w:t>вается грунт-краской ADHESIVE 00, кол</w:t>
      </w:r>
      <w:r w:rsidRPr="009065CC">
        <w:rPr>
          <w:rFonts w:ascii="Times New Roman" w:hAnsi="Times New Roman" w:cs="Times New Roman"/>
          <w:sz w:val="24"/>
          <w:szCs w:val="24"/>
        </w:rPr>
        <w:t>е</w:t>
      </w:r>
      <w:r w:rsidRPr="009065CC">
        <w:rPr>
          <w:rFonts w:ascii="Times New Roman" w:hAnsi="Times New Roman" w:cs="Times New Roman"/>
          <w:sz w:val="24"/>
          <w:szCs w:val="24"/>
        </w:rPr>
        <w:t>рованной в тон покрытия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5CC">
        <w:rPr>
          <w:rFonts w:ascii="Times New Roman" w:hAnsi="Times New Roman" w:cs="Times New Roman"/>
          <w:sz w:val="24"/>
          <w:szCs w:val="24"/>
        </w:rPr>
        <w:t>и сушится не м</w:t>
      </w:r>
      <w:r w:rsidRPr="009065CC">
        <w:rPr>
          <w:rFonts w:ascii="Times New Roman" w:hAnsi="Times New Roman" w:cs="Times New Roman"/>
          <w:sz w:val="24"/>
          <w:szCs w:val="24"/>
        </w:rPr>
        <w:t>е</w:t>
      </w:r>
      <w:r w:rsidRPr="009065CC">
        <w:rPr>
          <w:rFonts w:ascii="Times New Roman" w:hAnsi="Times New Roman" w:cs="Times New Roman"/>
          <w:sz w:val="24"/>
          <w:szCs w:val="24"/>
        </w:rPr>
        <w:t>нее 4 часов.</w:t>
      </w:r>
    </w:p>
    <w:p w:rsidR="009065CC" w:rsidRPr="009065CC" w:rsidRDefault="009065CC" w:rsidP="009065CC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065CC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5CC">
        <w:rPr>
          <w:rFonts w:ascii="Times New Roman" w:hAnsi="Times New Roman" w:cs="Times New Roman"/>
          <w:sz w:val="24"/>
          <w:szCs w:val="24"/>
        </w:rPr>
        <w:t>Материал помещается в бачок краскопульта и наносится на стену в ра</w:t>
      </w:r>
      <w:r w:rsidRPr="009065CC">
        <w:rPr>
          <w:rFonts w:ascii="Times New Roman" w:hAnsi="Times New Roman" w:cs="Times New Roman"/>
          <w:sz w:val="24"/>
          <w:szCs w:val="24"/>
        </w:rPr>
        <w:t>в</w:t>
      </w:r>
      <w:r w:rsidRPr="009065CC">
        <w:rPr>
          <w:rFonts w:ascii="Times New Roman" w:hAnsi="Times New Roman" w:cs="Times New Roman"/>
          <w:sz w:val="24"/>
          <w:szCs w:val="24"/>
        </w:rPr>
        <w:t>номерным слоем. Плотность нанесения может быть от 10 до 100% и зависит от в</w:t>
      </w:r>
      <w:r w:rsidRPr="009065CC">
        <w:rPr>
          <w:rFonts w:ascii="Times New Roman" w:hAnsi="Times New Roman" w:cs="Times New Roman"/>
          <w:sz w:val="24"/>
          <w:szCs w:val="24"/>
        </w:rPr>
        <w:t>ы</w:t>
      </w:r>
      <w:r w:rsidRPr="009065CC">
        <w:rPr>
          <w:rFonts w:ascii="Times New Roman" w:hAnsi="Times New Roman" w:cs="Times New Roman"/>
          <w:sz w:val="24"/>
          <w:szCs w:val="24"/>
        </w:rPr>
        <w:t>бранного образца. После нанесения покр</w:t>
      </w:r>
      <w:r w:rsidRPr="009065CC">
        <w:rPr>
          <w:rFonts w:ascii="Times New Roman" w:hAnsi="Times New Roman" w:cs="Times New Roman"/>
          <w:sz w:val="24"/>
          <w:szCs w:val="24"/>
        </w:rPr>
        <w:t>ы</w:t>
      </w:r>
      <w:r w:rsidRPr="009065CC">
        <w:rPr>
          <w:rFonts w:ascii="Times New Roman" w:hAnsi="Times New Roman" w:cs="Times New Roman"/>
          <w:sz w:val="24"/>
          <w:szCs w:val="24"/>
        </w:rPr>
        <w:t>тие сушится не менее 8 часов. Полные эк</w:t>
      </w:r>
      <w:r w:rsidRPr="009065CC">
        <w:rPr>
          <w:rFonts w:ascii="Times New Roman" w:hAnsi="Times New Roman" w:cs="Times New Roman"/>
          <w:sz w:val="24"/>
          <w:szCs w:val="24"/>
        </w:rPr>
        <w:t>с</w:t>
      </w:r>
      <w:r w:rsidRPr="009065CC">
        <w:rPr>
          <w:rFonts w:ascii="Times New Roman" w:hAnsi="Times New Roman" w:cs="Times New Roman"/>
          <w:sz w:val="24"/>
          <w:szCs w:val="24"/>
        </w:rPr>
        <w:t>плуатационные нагрузки возможны через 15 суток.</w:t>
      </w:r>
    </w:p>
    <w:p w:rsidR="009065CC" w:rsidRDefault="009065CC" w:rsidP="009065CC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065CC">
        <w:rPr>
          <w:rFonts w:ascii="Times New Roman" w:hAnsi="Times New Roman" w:cs="Times New Roman"/>
          <w:sz w:val="24"/>
          <w:szCs w:val="24"/>
        </w:rPr>
        <w:t>1.3 Для придания поверхности допо</w:t>
      </w:r>
      <w:r w:rsidRPr="009065CC">
        <w:rPr>
          <w:rFonts w:ascii="Times New Roman" w:hAnsi="Times New Roman" w:cs="Times New Roman"/>
          <w:sz w:val="24"/>
          <w:szCs w:val="24"/>
        </w:rPr>
        <w:t>л</w:t>
      </w:r>
      <w:r w:rsidRPr="009065CC">
        <w:rPr>
          <w:rFonts w:ascii="Times New Roman" w:hAnsi="Times New Roman" w:cs="Times New Roman"/>
          <w:sz w:val="24"/>
          <w:szCs w:val="24"/>
        </w:rPr>
        <w:t>нительных защитных свойств, после по</w:t>
      </w:r>
      <w:r w:rsidRPr="009065CC">
        <w:rPr>
          <w:rFonts w:ascii="Times New Roman" w:hAnsi="Times New Roman" w:cs="Times New Roman"/>
          <w:sz w:val="24"/>
          <w:szCs w:val="24"/>
        </w:rPr>
        <w:t>л</w:t>
      </w:r>
      <w:r w:rsidRPr="009065CC">
        <w:rPr>
          <w:rFonts w:ascii="Times New Roman" w:hAnsi="Times New Roman" w:cs="Times New Roman"/>
          <w:sz w:val="24"/>
          <w:szCs w:val="24"/>
        </w:rPr>
        <w:t xml:space="preserve">ного высыхания возможно покрытие лаком </w:t>
      </w:r>
      <w:r w:rsidRPr="009065CC">
        <w:rPr>
          <w:rFonts w:ascii="Times New Roman" w:hAnsi="Times New Roman" w:cs="Times New Roman"/>
          <w:sz w:val="24"/>
          <w:szCs w:val="24"/>
          <w:lang w:val="en-US"/>
        </w:rPr>
        <w:t>Protect</w:t>
      </w:r>
      <w:r w:rsidRPr="009065CC">
        <w:rPr>
          <w:rFonts w:ascii="Times New Roman" w:hAnsi="Times New Roman" w:cs="Times New Roman"/>
          <w:sz w:val="24"/>
          <w:szCs w:val="24"/>
        </w:rPr>
        <w:t>, который наносится валиком или методом распыления.</w:t>
      </w:r>
    </w:p>
    <w:p w:rsidR="009065CC" w:rsidRPr="009065CC" w:rsidRDefault="009065CC" w:rsidP="009065CC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9065CC" w:rsidRP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065CC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CC">
        <w:rPr>
          <w:rFonts w:ascii="Times New Roman" w:hAnsi="Times New Roman" w:cs="Times New Roman"/>
          <w:sz w:val="24"/>
          <w:szCs w:val="24"/>
        </w:rPr>
        <w:lastRenderedPageBreak/>
        <w:t>В зависимости от способа нанесения, от 100 до 500 г/м</w:t>
      </w:r>
      <w:r w:rsidRPr="009065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65CC">
        <w:rPr>
          <w:rFonts w:ascii="Times New Roman" w:hAnsi="Times New Roman" w:cs="Times New Roman"/>
          <w:sz w:val="24"/>
          <w:szCs w:val="24"/>
        </w:rPr>
        <w:t>.</w:t>
      </w:r>
    </w:p>
    <w:p w:rsidR="009065CC" w:rsidRP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CC" w:rsidRP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065CC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 и условия хранения</w:t>
      </w:r>
    </w:p>
    <w:p w:rsid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CC">
        <w:rPr>
          <w:rFonts w:ascii="Times New Roman" w:hAnsi="Times New Roman" w:cs="Times New Roman"/>
          <w:sz w:val="24"/>
          <w:szCs w:val="24"/>
        </w:rPr>
        <w:t>Срок хранения 1 год при условии сохран</w:t>
      </w:r>
      <w:r w:rsidRPr="009065CC">
        <w:rPr>
          <w:rFonts w:ascii="Times New Roman" w:hAnsi="Times New Roman" w:cs="Times New Roman"/>
          <w:sz w:val="24"/>
          <w:szCs w:val="24"/>
        </w:rPr>
        <w:t>е</w:t>
      </w:r>
      <w:r w:rsidRPr="009065CC">
        <w:rPr>
          <w:rFonts w:ascii="Times New Roman" w:hAnsi="Times New Roman" w:cs="Times New Roman"/>
          <w:sz w:val="24"/>
          <w:szCs w:val="24"/>
        </w:rPr>
        <w:t xml:space="preserve">ния герметичности упаковки. Температура хранения и перевозки от +1 до +30 </w:t>
      </w:r>
      <w:r w:rsidRPr="009065C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065CC">
        <w:rPr>
          <w:rFonts w:ascii="Times New Roman" w:hAnsi="Times New Roman" w:cs="Times New Roman"/>
          <w:sz w:val="24"/>
          <w:szCs w:val="24"/>
        </w:rPr>
        <w:t>С.</w:t>
      </w:r>
    </w:p>
    <w:p w:rsidR="009065CC" w:rsidRP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5CC" w:rsidRP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065CC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9065CC" w:rsidRP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CC">
        <w:rPr>
          <w:rFonts w:ascii="Times New Roman" w:hAnsi="Times New Roman" w:cs="Times New Roman"/>
          <w:sz w:val="24"/>
          <w:szCs w:val="24"/>
        </w:rPr>
        <w:t>Акрил-сополимерная дисперсия, флоки, вода, реологические добавки, антисептик, пигмент.</w:t>
      </w:r>
    </w:p>
    <w:p w:rsidR="009065CC" w:rsidRPr="009065CC" w:rsidRDefault="009065CC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7F" w:rsidRPr="009065CC" w:rsidRDefault="00EC2D7F" w:rsidP="009065C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2" w:rsidRPr="009065CC" w:rsidRDefault="00330AD2" w:rsidP="009065CC">
      <w:pPr>
        <w:spacing w:before="0"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30AD2" w:rsidRPr="009065CC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654" w:rsidRDefault="00FA0654" w:rsidP="00BA5311">
      <w:pPr>
        <w:spacing w:before="0" w:after="0" w:line="240" w:lineRule="auto"/>
      </w:pPr>
      <w:r>
        <w:separator/>
      </w:r>
    </w:p>
  </w:endnote>
  <w:endnote w:type="continuationSeparator" w:id="1">
    <w:p w:rsidR="00FA0654" w:rsidRDefault="00FA0654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B8100A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B8100A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9065CC">
              <w:rPr>
                <w:rFonts w:ascii="Times New Roman" w:hAnsi="Times New Roman" w:cs="Times New Roman"/>
                <w:b/>
                <w:noProof/>
              </w:rPr>
              <w:t>1</w:t>
            </w:r>
            <w:r w:rsidR="00B8100A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B8100A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B8100A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9065CC">
              <w:rPr>
                <w:rFonts w:ascii="Times New Roman" w:hAnsi="Times New Roman" w:cs="Times New Roman"/>
                <w:b/>
                <w:noProof/>
              </w:rPr>
              <w:t>1</w:t>
            </w:r>
            <w:r w:rsidR="00B8100A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654" w:rsidRDefault="00FA0654" w:rsidP="00BA5311">
      <w:pPr>
        <w:spacing w:before="0" w:after="0" w:line="240" w:lineRule="auto"/>
      </w:pPr>
      <w:r>
        <w:separator/>
      </w:r>
    </w:p>
  </w:footnote>
  <w:footnote w:type="continuationSeparator" w:id="1">
    <w:p w:rsidR="00FA0654" w:rsidRDefault="00FA0654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D4319"/>
    <w:multiLevelType w:val="hybridMultilevel"/>
    <w:tmpl w:val="75E07BF4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34C8"/>
    <w:multiLevelType w:val="hybridMultilevel"/>
    <w:tmpl w:val="554CC100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6D6887"/>
    <w:multiLevelType w:val="hybridMultilevel"/>
    <w:tmpl w:val="EA30E8DC"/>
    <w:lvl w:ilvl="0" w:tplc="0122F3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21073"/>
    <w:rsid w:val="001825DA"/>
    <w:rsid w:val="001B77FF"/>
    <w:rsid w:val="001D79E9"/>
    <w:rsid w:val="002008C7"/>
    <w:rsid w:val="002238FD"/>
    <w:rsid w:val="002A4C3A"/>
    <w:rsid w:val="00330AD2"/>
    <w:rsid w:val="00340A80"/>
    <w:rsid w:val="00353D5C"/>
    <w:rsid w:val="003F711F"/>
    <w:rsid w:val="00563349"/>
    <w:rsid w:val="005739F6"/>
    <w:rsid w:val="00625CB0"/>
    <w:rsid w:val="0065111D"/>
    <w:rsid w:val="006831EE"/>
    <w:rsid w:val="006A1883"/>
    <w:rsid w:val="006B34A8"/>
    <w:rsid w:val="006C438A"/>
    <w:rsid w:val="006F3AC6"/>
    <w:rsid w:val="007317E4"/>
    <w:rsid w:val="00732CA6"/>
    <w:rsid w:val="00733E64"/>
    <w:rsid w:val="00797218"/>
    <w:rsid w:val="00833E27"/>
    <w:rsid w:val="00862AF1"/>
    <w:rsid w:val="008836EB"/>
    <w:rsid w:val="00890389"/>
    <w:rsid w:val="008F314C"/>
    <w:rsid w:val="009065CC"/>
    <w:rsid w:val="00964F46"/>
    <w:rsid w:val="0097462A"/>
    <w:rsid w:val="009A7301"/>
    <w:rsid w:val="009C6573"/>
    <w:rsid w:val="00A32645"/>
    <w:rsid w:val="00A45B43"/>
    <w:rsid w:val="00AA0CBF"/>
    <w:rsid w:val="00AA1CE0"/>
    <w:rsid w:val="00AB166B"/>
    <w:rsid w:val="00AF2FF4"/>
    <w:rsid w:val="00AF4422"/>
    <w:rsid w:val="00B019B5"/>
    <w:rsid w:val="00B17897"/>
    <w:rsid w:val="00B3637C"/>
    <w:rsid w:val="00B55716"/>
    <w:rsid w:val="00B8100A"/>
    <w:rsid w:val="00BA5311"/>
    <w:rsid w:val="00BA5509"/>
    <w:rsid w:val="00BA6E7D"/>
    <w:rsid w:val="00BB2ED6"/>
    <w:rsid w:val="00C0161D"/>
    <w:rsid w:val="00C45C14"/>
    <w:rsid w:val="00C952B8"/>
    <w:rsid w:val="00CD3157"/>
    <w:rsid w:val="00CF58C6"/>
    <w:rsid w:val="00D01165"/>
    <w:rsid w:val="00D03173"/>
    <w:rsid w:val="00DB144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02432"/>
    <w:rsid w:val="00F148F9"/>
    <w:rsid w:val="00F65ABD"/>
    <w:rsid w:val="00F65D2D"/>
    <w:rsid w:val="00F960DE"/>
    <w:rsid w:val="00FA0654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  <w:style w:type="paragraph" w:styleId="af9">
    <w:name w:val="endnote text"/>
    <w:basedOn w:val="a"/>
    <w:link w:val="afa"/>
    <w:uiPriority w:val="99"/>
    <w:semiHidden/>
    <w:unhideWhenUsed/>
    <w:rsid w:val="00D03173"/>
    <w:pPr>
      <w:spacing w:before="0" w:after="0" w:line="240" w:lineRule="auto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03173"/>
  </w:style>
  <w:style w:type="character" w:styleId="afb">
    <w:name w:val="endnote reference"/>
    <w:basedOn w:val="a0"/>
    <w:uiPriority w:val="99"/>
    <w:semiHidden/>
    <w:unhideWhenUsed/>
    <w:rsid w:val="00D031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A98B-0A5D-4E5E-B37E-2A4FF920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20</cp:revision>
  <dcterms:created xsi:type="dcterms:W3CDTF">2021-11-18T14:53:00Z</dcterms:created>
  <dcterms:modified xsi:type="dcterms:W3CDTF">2022-08-12T06:28:00Z</dcterms:modified>
</cp:coreProperties>
</file>