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EC2D7F" w:rsidRDefault="00EC2D7F" w:rsidP="00F960D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Pr="00EC2D7F">
        <w:rPr>
          <w:rFonts w:ascii="Times New Roman" w:hAnsi="Times New Roman" w:cs="Times New Roman"/>
          <w:b/>
          <w:sz w:val="28"/>
          <w:szCs w:val="28"/>
          <w:lang w:val="en-US"/>
        </w:rPr>
        <w:t>PLAZMA</w:t>
      </w:r>
    </w:p>
    <w:p w:rsidR="00EC2D7F" w:rsidRDefault="00EC2D7F" w:rsidP="00F960D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Тонко-фактурная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венецианская штукатурка с эффектом мраморных прожилок. Позв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ляет получить матовое, бархатистое на ощупь покрытие со сложным рисунком, состоящим из полупрозрачных слоев и б</w:t>
      </w:r>
      <w:r w:rsidRPr="00EC2D7F">
        <w:rPr>
          <w:rFonts w:ascii="Times New Roman" w:hAnsi="Times New Roman" w:cs="Times New Roman"/>
          <w:sz w:val="24"/>
          <w:szCs w:val="24"/>
        </w:rPr>
        <w:t>е</w:t>
      </w:r>
      <w:r w:rsidRPr="00EC2D7F">
        <w:rPr>
          <w:rFonts w:ascii="Times New Roman" w:hAnsi="Times New Roman" w:cs="Times New Roman"/>
          <w:sz w:val="24"/>
          <w:szCs w:val="24"/>
        </w:rPr>
        <w:t>лых прожилок. Простая в нанесении, после в</w:t>
      </w:r>
      <w:r w:rsidRPr="00EC2D7F">
        <w:rPr>
          <w:rFonts w:ascii="Times New Roman" w:hAnsi="Times New Roman" w:cs="Times New Roman"/>
          <w:sz w:val="24"/>
          <w:szCs w:val="24"/>
        </w:rPr>
        <w:t>ы</w:t>
      </w:r>
      <w:r w:rsidRPr="00EC2D7F">
        <w:rPr>
          <w:rFonts w:ascii="Times New Roman" w:hAnsi="Times New Roman" w:cs="Times New Roman"/>
          <w:sz w:val="24"/>
          <w:szCs w:val="24"/>
        </w:rPr>
        <w:t xml:space="preserve">сыхания образует прочное, водостойкое, легко моющееся покрытие. 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Применяется внутри помещений при пр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ведении отделочных работ премиум кла</w:t>
      </w:r>
      <w:r w:rsidRPr="00EC2D7F">
        <w:rPr>
          <w:rFonts w:ascii="Times New Roman" w:hAnsi="Times New Roman" w:cs="Times New Roman"/>
          <w:sz w:val="24"/>
          <w:szCs w:val="24"/>
        </w:rPr>
        <w:t>с</w:t>
      </w:r>
      <w:r w:rsidRPr="00EC2D7F">
        <w:rPr>
          <w:rFonts w:ascii="Times New Roman" w:hAnsi="Times New Roman" w:cs="Times New Roman"/>
          <w:sz w:val="24"/>
          <w:szCs w:val="24"/>
        </w:rPr>
        <w:t>са. Представляет из себя готовую к примен</w:t>
      </w:r>
      <w:r w:rsidRPr="00EC2D7F">
        <w:rPr>
          <w:rFonts w:ascii="Times New Roman" w:hAnsi="Times New Roman" w:cs="Times New Roman"/>
          <w:sz w:val="24"/>
          <w:szCs w:val="24"/>
        </w:rPr>
        <w:t>е</w:t>
      </w:r>
      <w:r w:rsidRPr="00EC2D7F">
        <w:rPr>
          <w:rFonts w:ascii="Times New Roman" w:hAnsi="Times New Roman" w:cs="Times New Roman"/>
          <w:sz w:val="24"/>
          <w:szCs w:val="24"/>
        </w:rPr>
        <w:t>нию пасту, после высыхания которой обр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зуется гладкое, матовое покрытие, сто</w:t>
      </w:r>
      <w:r w:rsidRPr="00EC2D7F">
        <w:rPr>
          <w:rFonts w:ascii="Times New Roman" w:hAnsi="Times New Roman" w:cs="Times New Roman"/>
          <w:sz w:val="24"/>
          <w:szCs w:val="24"/>
        </w:rPr>
        <w:t>й</w:t>
      </w:r>
      <w:r w:rsidRPr="00EC2D7F">
        <w:rPr>
          <w:rFonts w:ascii="Times New Roman" w:hAnsi="Times New Roman" w:cs="Times New Roman"/>
          <w:sz w:val="24"/>
          <w:szCs w:val="24"/>
        </w:rPr>
        <w:t>кое к мытью.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EC2D7F" w:rsidRDefault="00EC2D7F" w:rsidP="00F960D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Применяется для декоративной отделки помещений, исключающих постоянное воздействие воды и высокие эксплуатац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онные нагрузки.</w:t>
      </w:r>
    </w:p>
    <w:p w:rsidR="00EC2D7F" w:rsidRPr="00EC2D7F" w:rsidRDefault="00EC2D7F" w:rsidP="00F960D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EC2D7F" w:rsidRDefault="00EC2D7F" w:rsidP="00F960D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Венеци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нский или «японский» шпатель, венецианская кельма (стальная или пласт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ковая)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D7F" w:rsidRPr="00EC2D7F" w:rsidRDefault="00EC2D7F" w:rsidP="00F960D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Колеровка</w:t>
      </w: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sz w:val="24"/>
          <w:szCs w:val="24"/>
        </w:rPr>
        <w:t>Материал колеруется пигментными паст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 xml:space="preserve">ми на водной основе. </w:t>
      </w:r>
      <w:r w:rsidRPr="00EC2D7F">
        <w:rPr>
          <w:rFonts w:ascii="Times New Roman" w:hAnsi="Times New Roman" w:cs="Times New Roman"/>
          <w:sz w:val="24"/>
          <w:szCs w:val="24"/>
          <w:u w:val="single"/>
        </w:rPr>
        <w:t>Материал может светлеть при сушке, для подбора цвета д</w:t>
      </w:r>
      <w:r w:rsidRPr="00EC2D7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C2D7F">
        <w:rPr>
          <w:rFonts w:ascii="Times New Roman" w:hAnsi="Times New Roman" w:cs="Times New Roman"/>
          <w:sz w:val="24"/>
          <w:szCs w:val="24"/>
          <w:u w:val="single"/>
        </w:rPr>
        <w:t>ждитесь полного высыхания образца!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Фактура </w:t>
      </w:r>
      <w:r w:rsidRPr="00EC2D7F">
        <w:rPr>
          <w:rFonts w:ascii="Times New Roman" w:hAnsi="Times New Roman" w:cs="Times New Roman"/>
          <w:bCs/>
          <w:sz w:val="24"/>
          <w:szCs w:val="24"/>
          <w:u w:val="single"/>
        </w:rPr>
        <w:t>«Спагетти»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1.1 Поверхность для нанесения покрывае</w:t>
      </w:r>
      <w:r w:rsidRPr="00EC2D7F">
        <w:rPr>
          <w:rFonts w:ascii="Times New Roman" w:hAnsi="Times New Roman" w:cs="Times New Roman"/>
          <w:sz w:val="24"/>
          <w:szCs w:val="24"/>
        </w:rPr>
        <w:t>т</w:t>
      </w:r>
      <w:r w:rsidRPr="00EC2D7F">
        <w:rPr>
          <w:rFonts w:ascii="Times New Roman" w:hAnsi="Times New Roman" w:cs="Times New Roman"/>
          <w:sz w:val="24"/>
          <w:szCs w:val="24"/>
        </w:rPr>
        <w:t>ся грунт-краской ADHESIVE 00, колер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ванной в тот же цвет, что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PLAZMA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или немного темнее и сушится не менее 4 ч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сов.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Первый слой материала наносится кельмой сплошным слоем в виде тонких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 xml:space="preserve">мазков. 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1.3 После высыхания первого слоя (мин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мум 4 часа), нанести второй слой, испол</w:t>
      </w:r>
      <w:r w:rsidRPr="00EC2D7F">
        <w:rPr>
          <w:rFonts w:ascii="Times New Roman" w:hAnsi="Times New Roman" w:cs="Times New Roman"/>
          <w:sz w:val="24"/>
          <w:szCs w:val="24"/>
        </w:rPr>
        <w:t>ь</w:t>
      </w:r>
      <w:r w:rsidRPr="00EC2D7F">
        <w:rPr>
          <w:rFonts w:ascii="Times New Roman" w:hAnsi="Times New Roman" w:cs="Times New Roman"/>
          <w:sz w:val="24"/>
          <w:szCs w:val="24"/>
        </w:rPr>
        <w:lastRenderedPageBreak/>
        <w:t>зуя «японский» шпатель или стальную кельму, держа ее под углом 30-45 градусов к поверхности. Края каждого мазка при этом будут окантовываться тонкой белой линией, из которых, контролируя форму и направление мазков, составляется рисунок. Аналогичным образом для получения б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лее сложного рисунка можно нанести тр</w:t>
      </w:r>
      <w:r w:rsidRPr="00EC2D7F">
        <w:rPr>
          <w:rFonts w:ascii="Times New Roman" w:hAnsi="Times New Roman" w:cs="Times New Roman"/>
          <w:sz w:val="24"/>
          <w:szCs w:val="24"/>
        </w:rPr>
        <w:t>е</w:t>
      </w:r>
      <w:r w:rsidRPr="00EC2D7F">
        <w:rPr>
          <w:rFonts w:ascii="Times New Roman" w:hAnsi="Times New Roman" w:cs="Times New Roman"/>
          <w:sz w:val="24"/>
          <w:szCs w:val="24"/>
        </w:rPr>
        <w:t>тий слой, при этом рисунки второго и третьего слоя наложатся друг на друга.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1.4  После высыхания дальнейшая обр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ботка не требуется. Возможна дополн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тельная проработка проблемных участков разбавленным материалом способом, оп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санным в п. 1.3.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Cs/>
          <w:sz w:val="24"/>
          <w:szCs w:val="24"/>
          <w:u w:val="single"/>
        </w:rPr>
        <w:t>2. Фактура «Мрамор с прожилками»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2.1  Поверхность для нанесения покрывае</w:t>
      </w:r>
      <w:r w:rsidRPr="00EC2D7F">
        <w:rPr>
          <w:rFonts w:ascii="Times New Roman" w:hAnsi="Times New Roman" w:cs="Times New Roman"/>
          <w:sz w:val="24"/>
          <w:szCs w:val="24"/>
        </w:rPr>
        <w:t>т</w:t>
      </w:r>
      <w:r w:rsidRPr="00EC2D7F">
        <w:rPr>
          <w:rFonts w:ascii="Times New Roman" w:hAnsi="Times New Roman" w:cs="Times New Roman"/>
          <w:sz w:val="24"/>
          <w:szCs w:val="24"/>
        </w:rPr>
        <w:t>ся грунт-краской ADHESIVE 00, колер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 xml:space="preserve">ванной в тот же цвет, что и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PLAZMA</w:t>
      </w:r>
      <w:r w:rsidRPr="00EC2D7F">
        <w:rPr>
          <w:rFonts w:ascii="Times New Roman" w:hAnsi="Times New Roman" w:cs="Times New Roman"/>
          <w:sz w:val="24"/>
          <w:szCs w:val="24"/>
        </w:rPr>
        <w:t xml:space="preserve"> или немного темнее и сушится не менее 4 ч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сов.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2.2 Венецианской кельмой нанести первый слой материала на поверхность, в виде о</w:t>
      </w:r>
      <w:r w:rsidRPr="00EC2D7F">
        <w:rPr>
          <w:rFonts w:ascii="Times New Roman" w:hAnsi="Times New Roman" w:cs="Times New Roman"/>
          <w:sz w:val="24"/>
          <w:szCs w:val="24"/>
        </w:rPr>
        <w:t>т</w:t>
      </w:r>
      <w:r w:rsidRPr="00EC2D7F">
        <w:rPr>
          <w:rFonts w:ascii="Times New Roman" w:hAnsi="Times New Roman" w:cs="Times New Roman"/>
          <w:sz w:val="24"/>
          <w:szCs w:val="24"/>
        </w:rPr>
        <w:t>дельных, примыкающих друг к другу ма</w:t>
      </w:r>
      <w:r w:rsidRPr="00EC2D7F">
        <w:rPr>
          <w:rFonts w:ascii="Times New Roman" w:hAnsi="Times New Roman" w:cs="Times New Roman"/>
          <w:sz w:val="24"/>
          <w:szCs w:val="24"/>
        </w:rPr>
        <w:t>з</w:t>
      </w:r>
      <w:r w:rsidRPr="00EC2D7F">
        <w:rPr>
          <w:rFonts w:ascii="Times New Roman" w:hAnsi="Times New Roman" w:cs="Times New Roman"/>
          <w:sz w:val="24"/>
          <w:szCs w:val="24"/>
        </w:rPr>
        <w:t xml:space="preserve">ков, с сильным нажатием. 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2.3 После высыхания первого слоя (мин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мум 4 часа), кельмой нанести второй слой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«на сдир»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заполняя промежутки между мазками первого слоя. После частичного подсыхания декоративного слоя, пригл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дить его плоской стороной кельмы и дать высохнуть.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Аналогичным образом для п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лучения более сложного рисунка можно нанести третий слой, при этом рисунки второго и третьего слоя наложатся друг на друга.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После высыхания дальнейшая обработка, как правило, не требуется. Возможна д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полнительная проработка проблемных уч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>стков способом, описанным в п. 2.3.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При использовании материала в зонах с высокой проходимостью или при необх</w:t>
      </w:r>
      <w:r w:rsidRPr="00EC2D7F">
        <w:rPr>
          <w:rFonts w:ascii="Times New Roman" w:hAnsi="Times New Roman" w:cs="Times New Roman"/>
          <w:sz w:val="24"/>
          <w:szCs w:val="24"/>
        </w:rPr>
        <w:t>о</w:t>
      </w:r>
      <w:r w:rsidRPr="00EC2D7F">
        <w:rPr>
          <w:rFonts w:ascii="Times New Roman" w:hAnsi="Times New Roman" w:cs="Times New Roman"/>
          <w:sz w:val="24"/>
          <w:szCs w:val="24"/>
        </w:rPr>
        <w:t>димости частого мытья, рекомендуется з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 xml:space="preserve">щитить поверхность слоем акрилового лака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lastRenderedPageBreak/>
        <w:t>Werth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Deco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Protect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</w:rPr>
        <w:t>или полиуретановых л</w:t>
      </w:r>
      <w:r w:rsidRPr="00EC2D7F">
        <w:rPr>
          <w:rFonts w:ascii="Times New Roman" w:hAnsi="Times New Roman" w:cs="Times New Roman"/>
          <w:sz w:val="24"/>
          <w:szCs w:val="24"/>
        </w:rPr>
        <w:t>а</w:t>
      </w:r>
      <w:r w:rsidRPr="00EC2D7F">
        <w:rPr>
          <w:rFonts w:ascii="Times New Roman" w:hAnsi="Times New Roman" w:cs="Times New Roman"/>
          <w:sz w:val="24"/>
          <w:szCs w:val="24"/>
        </w:rPr>
        <w:t xml:space="preserve">ков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Kraft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Matt</w:t>
      </w:r>
      <w:r w:rsidRPr="00EC2D7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Kraft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7F">
        <w:rPr>
          <w:rFonts w:ascii="Times New Roman" w:hAnsi="Times New Roman" w:cs="Times New Roman"/>
          <w:sz w:val="24"/>
          <w:szCs w:val="24"/>
          <w:lang w:val="en-US"/>
        </w:rPr>
        <w:t>Glanz</w:t>
      </w:r>
      <w:r w:rsidRPr="00EC2D7F">
        <w:rPr>
          <w:rFonts w:ascii="Times New Roman" w:hAnsi="Times New Roman" w:cs="Times New Roman"/>
          <w:sz w:val="24"/>
          <w:szCs w:val="24"/>
        </w:rPr>
        <w:t>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2D7F">
        <w:rPr>
          <w:rFonts w:ascii="Times New Roman" w:hAnsi="Times New Roman" w:cs="Times New Roman"/>
          <w:sz w:val="24"/>
          <w:szCs w:val="24"/>
        </w:rPr>
        <w:t>Тонкое нанесение в 2 слоя – 200-300 г/м</w:t>
      </w:r>
      <w:r w:rsidRPr="00EC2D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0D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EC2D7F">
        <w:rPr>
          <w:rFonts w:ascii="Times New Roman" w:hAnsi="Times New Roman" w:cs="Times New Roman"/>
          <w:sz w:val="24"/>
          <w:szCs w:val="24"/>
        </w:rPr>
        <w:t>е</w:t>
      </w:r>
      <w:r w:rsidRPr="00EC2D7F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EC2D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C2D7F">
        <w:rPr>
          <w:rFonts w:ascii="Times New Roman" w:hAnsi="Times New Roman" w:cs="Times New Roman"/>
          <w:sz w:val="24"/>
          <w:szCs w:val="24"/>
        </w:rPr>
        <w:t>С.</w:t>
      </w:r>
    </w:p>
    <w:p w:rsidR="00F960DE" w:rsidRPr="00EC2D7F" w:rsidRDefault="00F960DE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2D7F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EC2D7F" w:rsidRP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F">
        <w:rPr>
          <w:rFonts w:ascii="Times New Roman" w:hAnsi="Times New Roman" w:cs="Times New Roman"/>
          <w:sz w:val="24"/>
          <w:szCs w:val="24"/>
        </w:rPr>
        <w:t>Акрил-сополимерная дисперсия, наполн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тель, вода, реологические добавки, ант</w:t>
      </w:r>
      <w:r w:rsidRPr="00EC2D7F">
        <w:rPr>
          <w:rFonts w:ascii="Times New Roman" w:hAnsi="Times New Roman" w:cs="Times New Roman"/>
          <w:sz w:val="24"/>
          <w:szCs w:val="24"/>
        </w:rPr>
        <w:t>и</w:t>
      </w:r>
      <w:r w:rsidRPr="00EC2D7F">
        <w:rPr>
          <w:rFonts w:ascii="Times New Roman" w:hAnsi="Times New Roman" w:cs="Times New Roman"/>
          <w:sz w:val="24"/>
          <w:szCs w:val="24"/>
        </w:rPr>
        <w:t>септик, пигмент</w:t>
      </w:r>
      <w:r w:rsidR="00F960DE">
        <w:rPr>
          <w:rFonts w:ascii="Times New Roman" w:hAnsi="Times New Roman" w:cs="Times New Roman"/>
          <w:sz w:val="24"/>
          <w:szCs w:val="24"/>
        </w:rPr>
        <w:t>.</w:t>
      </w:r>
    </w:p>
    <w:p w:rsidR="00EC2D7F" w:rsidRPr="0097462A" w:rsidRDefault="00EC2D7F" w:rsidP="00F960DE">
      <w:pPr>
        <w:pStyle w:val="af3"/>
        <w:spacing w:before="0" w:after="0" w:line="240" w:lineRule="auto"/>
        <w:rPr>
          <w:sz w:val="24"/>
          <w:szCs w:val="24"/>
        </w:rPr>
      </w:pPr>
    </w:p>
    <w:p w:rsidR="00330AD2" w:rsidRPr="00EC2D7F" w:rsidRDefault="00330AD2" w:rsidP="00F960DE">
      <w:pPr>
        <w:spacing w:before="0" w:after="0" w:line="240" w:lineRule="auto"/>
        <w:rPr>
          <w:szCs w:val="24"/>
        </w:rPr>
      </w:pPr>
    </w:p>
    <w:sectPr w:rsidR="00330AD2" w:rsidRPr="00EC2D7F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A6" w:rsidRDefault="00732CA6" w:rsidP="00BA5311">
      <w:pPr>
        <w:spacing w:before="0" w:after="0" w:line="240" w:lineRule="auto"/>
      </w:pPr>
      <w:r>
        <w:separator/>
      </w:r>
    </w:p>
  </w:endnote>
  <w:endnote w:type="continuationSeparator" w:id="1">
    <w:p w:rsidR="00732CA6" w:rsidRDefault="00732CA6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C0161D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C0161D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F960DE">
              <w:rPr>
                <w:rFonts w:ascii="Times New Roman" w:hAnsi="Times New Roman" w:cs="Times New Roman"/>
                <w:b/>
                <w:noProof/>
              </w:rPr>
              <w:t>1</w:t>
            </w:r>
            <w:r w:rsidR="00C0161D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C0161D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C0161D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F960DE">
              <w:rPr>
                <w:rFonts w:ascii="Times New Roman" w:hAnsi="Times New Roman" w:cs="Times New Roman"/>
                <w:b/>
                <w:noProof/>
              </w:rPr>
              <w:t>2</w:t>
            </w:r>
            <w:r w:rsidR="00C0161D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A6" w:rsidRDefault="00732CA6" w:rsidP="00BA5311">
      <w:pPr>
        <w:spacing w:before="0" w:after="0" w:line="240" w:lineRule="auto"/>
      </w:pPr>
      <w:r>
        <w:separator/>
      </w:r>
    </w:p>
  </w:footnote>
  <w:footnote w:type="continuationSeparator" w:id="1">
    <w:p w:rsidR="00732CA6" w:rsidRDefault="00732CA6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F711F"/>
    <w:rsid w:val="005739F6"/>
    <w:rsid w:val="00625CB0"/>
    <w:rsid w:val="006831EE"/>
    <w:rsid w:val="006A1883"/>
    <w:rsid w:val="006B34A8"/>
    <w:rsid w:val="006C438A"/>
    <w:rsid w:val="007317E4"/>
    <w:rsid w:val="00732CA6"/>
    <w:rsid w:val="00797218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13</cp:revision>
  <dcterms:created xsi:type="dcterms:W3CDTF">2021-11-18T14:53:00Z</dcterms:created>
  <dcterms:modified xsi:type="dcterms:W3CDTF">2022-08-11T14:39:00Z</dcterms:modified>
</cp:coreProperties>
</file>