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3" w:rsidRPr="008D6B57" w:rsidRDefault="00EC2D7F" w:rsidP="00C61EA6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57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8D6B5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8D6B57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C61EA6" w:rsidRPr="00C61EA6">
        <w:rPr>
          <w:rFonts w:ascii="Times New Roman" w:hAnsi="Times New Roman" w:cs="Times New Roman"/>
          <w:b/>
          <w:sz w:val="28"/>
          <w:szCs w:val="28"/>
          <w:lang w:val="en-US"/>
        </w:rPr>
        <w:t>RELIEF FIBRO</w:t>
      </w:r>
    </w:p>
    <w:p w:rsidR="00937E06" w:rsidRPr="008D6B57" w:rsidRDefault="00937E06" w:rsidP="00C61EA6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Pr="008D6B57" w:rsidRDefault="00EC2D7F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RPr="008D6B57" w:rsidSect="00EC2D7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7D6FE3" w:rsidRPr="00C61EA6" w:rsidRDefault="007D6FE3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Моделируемая штукатурка с волокнами целлюлозы. Применяется для создания объемных покрытий с особой, волокнистой текстурой поверхности. Благодаря нал</w:t>
      </w:r>
      <w:r w:rsidRPr="00C61EA6">
        <w:rPr>
          <w:rFonts w:ascii="Times New Roman" w:hAnsi="Times New Roman" w:cs="Times New Roman"/>
          <w:sz w:val="24"/>
          <w:szCs w:val="24"/>
        </w:rPr>
        <w:t>и</w:t>
      </w:r>
      <w:r w:rsidRPr="00C61EA6">
        <w:rPr>
          <w:rFonts w:ascii="Times New Roman" w:hAnsi="Times New Roman" w:cs="Times New Roman"/>
          <w:sz w:val="24"/>
          <w:szCs w:val="24"/>
        </w:rPr>
        <w:t>чию в составе волокон, этот материал не растрескивается при сушке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</w:rPr>
        <w:t>в толстых сл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ях. Используется для создания объемных фактур, а также барельефов, панно и ка</w:t>
      </w:r>
      <w:r w:rsidRPr="00C61EA6">
        <w:rPr>
          <w:rFonts w:ascii="Times New Roman" w:hAnsi="Times New Roman" w:cs="Times New Roman"/>
          <w:sz w:val="24"/>
          <w:szCs w:val="24"/>
        </w:rPr>
        <w:t>р</w:t>
      </w:r>
      <w:r w:rsidRPr="00C61EA6">
        <w:rPr>
          <w:rFonts w:ascii="Times New Roman" w:hAnsi="Times New Roman" w:cs="Times New Roman"/>
          <w:sz w:val="24"/>
          <w:szCs w:val="24"/>
        </w:rPr>
        <w:t>тин. Образует очень прочное, эластичное и водостойкое покрытие, устойчивое к тр</w:t>
      </w:r>
      <w:r w:rsidRPr="00C61EA6">
        <w:rPr>
          <w:rFonts w:ascii="Times New Roman" w:hAnsi="Times New Roman" w:cs="Times New Roman"/>
          <w:sz w:val="24"/>
          <w:szCs w:val="24"/>
        </w:rPr>
        <w:t>е</w:t>
      </w:r>
      <w:r w:rsidRPr="00C61EA6">
        <w:rPr>
          <w:rFonts w:ascii="Times New Roman" w:hAnsi="Times New Roman" w:cs="Times New Roman"/>
          <w:sz w:val="24"/>
          <w:szCs w:val="24"/>
        </w:rPr>
        <w:t>щинам, воде и механическим поврежден</w:t>
      </w:r>
      <w:r w:rsidRPr="00C61EA6">
        <w:rPr>
          <w:rFonts w:ascii="Times New Roman" w:hAnsi="Times New Roman" w:cs="Times New Roman"/>
          <w:sz w:val="24"/>
          <w:szCs w:val="24"/>
        </w:rPr>
        <w:t>и</w:t>
      </w:r>
      <w:r w:rsidRPr="00C61EA6">
        <w:rPr>
          <w:rFonts w:ascii="Times New Roman" w:hAnsi="Times New Roman" w:cs="Times New Roman"/>
          <w:sz w:val="24"/>
          <w:szCs w:val="24"/>
        </w:rPr>
        <w:t>ям. Применяется для декоративной отделки любых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</w:rPr>
        <w:t>помещений, кухонь и сану</w:t>
      </w:r>
      <w:r w:rsidRPr="00C61EA6">
        <w:rPr>
          <w:rFonts w:ascii="Times New Roman" w:hAnsi="Times New Roman" w:cs="Times New Roman"/>
          <w:sz w:val="24"/>
          <w:szCs w:val="24"/>
        </w:rPr>
        <w:t>з</w:t>
      </w:r>
      <w:r w:rsidRPr="00C61EA6">
        <w:rPr>
          <w:rFonts w:ascii="Times New Roman" w:hAnsi="Times New Roman" w:cs="Times New Roman"/>
          <w:sz w:val="24"/>
          <w:szCs w:val="24"/>
        </w:rPr>
        <w:t>лов.</w:t>
      </w:r>
    </w:p>
    <w:p w:rsidR="00C61EA6" w:rsidRPr="00C61EA6" w:rsidRDefault="00C61EA6" w:rsidP="00C61EA6">
      <w:pPr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Выпускается в двух вариантах:</w:t>
      </w:r>
    </w:p>
    <w:p w:rsidR="00C61EA6" w:rsidRPr="00C61EA6" w:rsidRDefault="00C61EA6" w:rsidP="00C61EA6">
      <w:pPr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  <w:lang w:val="en-US"/>
        </w:rPr>
        <w:t>RELIEF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FIBRO</w:t>
      </w:r>
      <w:r w:rsidRPr="00C61EA6">
        <w:rPr>
          <w:rFonts w:ascii="Times New Roman" w:hAnsi="Times New Roman" w:cs="Times New Roman"/>
          <w:sz w:val="24"/>
          <w:szCs w:val="24"/>
        </w:rPr>
        <w:t xml:space="preserve"> – для фактур, толщиной до 5 мм.</w:t>
      </w:r>
    </w:p>
    <w:p w:rsidR="00C61EA6" w:rsidRDefault="00C61EA6" w:rsidP="00C61EA6">
      <w:pPr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  <w:lang w:val="en-US"/>
        </w:rPr>
        <w:t>RELIEF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FIBRO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C61EA6">
        <w:rPr>
          <w:rFonts w:ascii="Times New Roman" w:hAnsi="Times New Roman" w:cs="Times New Roman"/>
          <w:sz w:val="24"/>
          <w:szCs w:val="24"/>
        </w:rPr>
        <w:t xml:space="preserve"> – с добавлением мр</w:t>
      </w:r>
      <w:r w:rsidRPr="00C61EA6">
        <w:rPr>
          <w:rFonts w:ascii="Times New Roman" w:hAnsi="Times New Roman" w:cs="Times New Roman"/>
          <w:sz w:val="24"/>
          <w:szCs w:val="24"/>
        </w:rPr>
        <w:t>а</w:t>
      </w:r>
      <w:r w:rsidRPr="00C61EA6">
        <w:rPr>
          <w:rFonts w:ascii="Times New Roman" w:hAnsi="Times New Roman" w:cs="Times New Roman"/>
          <w:sz w:val="24"/>
          <w:szCs w:val="24"/>
        </w:rPr>
        <w:t>морной крошки, для грубых фактур толщ</w:t>
      </w:r>
      <w:r w:rsidRPr="00C61EA6">
        <w:rPr>
          <w:rFonts w:ascii="Times New Roman" w:hAnsi="Times New Roman" w:cs="Times New Roman"/>
          <w:sz w:val="24"/>
          <w:szCs w:val="24"/>
        </w:rPr>
        <w:t>и</w:t>
      </w:r>
      <w:r w:rsidRPr="00C61EA6">
        <w:rPr>
          <w:rFonts w:ascii="Times New Roman" w:hAnsi="Times New Roman" w:cs="Times New Roman"/>
          <w:sz w:val="24"/>
          <w:szCs w:val="24"/>
        </w:rPr>
        <w:t>ной до 20 мм.</w:t>
      </w:r>
    </w:p>
    <w:p w:rsidR="00C61EA6" w:rsidRPr="00C61EA6" w:rsidRDefault="00C61EA6" w:rsidP="00C61EA6">
      <w:pPr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Декоративное покрытие предназначено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</w:rPr>
        <w:t>д</w:t>
      </w:r>
      <w:r w:rsidRPr="00C61EA6">
        <w:rPr>
          <w:rFonts w:ascii="Times New Roman" w:hAnsi="Times New Roman" w:cs="Times New Roman"/>
          <w:sz w:val="24"/>
          <w:szCs w:val="24"/>
        </w:rPr>
        <w:t>ля создания особо прочных рельефных п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верхностей и художественных элементов.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Используется для декоративной отделки как жилых, так и вспомогательных пом</w:t>
      </w:r>
      <w:r w:rsidRPr="00C61EA6">
        <w:rPr>
          <w:rFonts w:ascii="Times New Roman" w:hAnsi="Times New Roman" w:cs="Times New Roman"/>
          <w:sz w:val="24"/>
          <w:szCs w:val="24"/>
        </w:rPr>
        <w:t>е</w:t>
      </w:r>
      <w:r w:rsidRPr="00C61EA6">
        <w:rPr>
          <w:rFonts w:ascii="Times New Roman" w:hAnsi="Times New Roman" w:cs="Times New Roman"/>
          <w:sz w:val="24"/>
          <w:szCs w:val="24"/>
        </w:rPr>
        <w:t>щений, а также кухонь и санузлов.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</w:rPr>
        <w:t>Во</w:t>
      </w:r>
      <w:r w:rsidRPr="00C61EA6">
        <w:rPr>
          <w:rFonts w:ascii="Times New Roman" w:hAnsi="Times New Roman" w:cs="Times New Roman"/>
          <w:sz w:val="24"/>
          <w:szCs w:val="24"/>
        </w:rPr>
        <w:t>з</w:t>
      </w:r>
      <w:r w:rsidRPr="00C61EA6">
        <w:rPr>
          <w:rFonts w:ascii="Times New Roman" w:hAnsi="Times New Roman" w:cs="Times New Roman"/>
          <w:sz w:val="24"/>
          <w:szCs w:val="24"/>
        </w:rPr>
        <w:t>можно использование для нару</w:t>
      </w:r>
      <w:r w:rsidRPr="00C61EA6">
        <w:rPr>
          <w:rFonts w:ascii="Times New Roman" w:hAnsi="Times New Roman" w:cs="Times New Roman"/>
          <w:sz w:val="24"/>
          <w:szCs w:val="24"/>
        </w:rPr>
        <w:t>ж</w:t>
      </w:r>
      <w:r w:rsidRPr="00C61EA6">
        <w:rPr>
          <w:rFonts w:ascii="Times New Roman" w:hAnsi="Times New Roman" w:cs="Times New Roman"/>
          <w:sz w:val="24"/>
          <w:szCs w:val="24"/>
        </w:rPr>
        <w:t>ных работ.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Основной инструмент - венецианская кельма. Также возможно нанесение при помощи пластиковой кельмы, различных валиков, кистей и другого инструмента.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i/>
          <w:sz w:val="24"/>
          <w:szCs w:val="24"/>
          <w:u w:val="single"/>
        </w:rPr>
        <w:t>1. Фактура «Тоскана»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1.1 Поверхность для нанесения покр</w:t>
      </w:r>
      <w:r w:rsidRPr="00C61EA6">
        <w:rPr>
          <w:rFonts w:ascii="Times New Roman" w:hAnsi="Times New Roman" w:cs="Times New Roman"/>
          <w:sz w:val="24"/>
          <w:szCs w:val="24"/>
        </w:rPr>
        <w:t>ы</w:t>
      </w:r>
      <w:r w:rsidRPr="00C61EA6">
        <w:rPr>
          <w:rFonts w:ascii="Times New Roman" w:hAnsi="Times New Roman" w:cs="Times New Roman"/>
          <w:sz w:val="24"/>
          <w:szCs w:val="24"/>
        </w:rPr>
        <w:t>вается грунт-краской ADHESIVE 02 (для тонких слоев) или ADHESIVE 06 (для средних и толстых слоев)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</w:rPr>
        <w:t>и сушится не м</w:t>
      </w:r>
      <w:r w:rsidRPr="00C61EA6">
        <w:rPr>
          <w:rFonts w:ascii="Times New Roman" w:hAnsi="Times New Roman" w:cs="Times New Roman"/>
          <w:sz w:val="24"/>
          <w:szCs w:val="24"/>
        </w:rPr>
        <w:t>е</w:t>
      </w:r>
      <w:r w:rsidRPr="00C61EA6">
        <w:rPr>
          <w:rFonts w:ascii="Times New Roman" w:hAnsi="Times New Roman" w:cs="Times New Roman"/>
          <w:sz w:val="24"/>
          <w:szCs w:val="24"/>
        </w:rPr>
        <w:t>нее 4 ч</w:t>
      </w:r>
      <w:r w:rsidRPr="00C61EA6">
        <w:rPr>
          <w:rFonts w:ascii="Times New Roman" w:hAnsi="Times New Roman" w:cs="Times New Roman"/>
          <w:sz w:val="24"/>
          <w:szCs w:val="24"/>
        </w:rPr>
        <w:t>а</w:t>
      </w:r>
      <w:r w:rsidRPr="00C61EA6">
        <w:rPr>
          <w:rFonts w:ascii="Times New Roman" w:hAnsi="Times New Roman" w:cs="Times New Roman"/>
          <w:sz w:val="24"/>
          <w:szCs w:val="24"/>
        </w:rPr>
        <w:t>сов. Колеровка грунт-краски в цвет покр</w:t>
      </w:r>
      <w:r w:rsidRPr="00C61EA6">
        <w:rPr>
          <w:rFonts w:ascii="Times New Roman" w:hAnsi="Times New Roman" w:cs="Times New Roman"/>
          <w:sz w:val="24"/>
          <w:szCs w:val="24"/>
        </w:rPr>
        <w:t>ы</w:t>
      </w:r>
      <w:r w:rsidRPr="00C61EA6">
        <w:rPr>
          <w:rFonts w:ascii="Times New Roman" w:hAnsi="Times New Roman" w:cs="Times New Roman"/>
          <w:sz w:val="24"/>
          <w:szCs w:val="24"/>
        </w:rPr>
        <w:t>тия не требуется.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lastRenderedPageBreak/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RELIEF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FIBRO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</w:rPr>
        <w:t>наносится на раб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чий участок стены при помощи венециа</w:t>
      </w:r>
      <w:r w:rsidRPr="00C61EA6">
        <w:rPr>
          <w:rFonts w:ascii="Times New Roman" w:hAnsi="Times New Roman" w:cs="Times New Roman"/>
          <w:sz w:val="24"/>
          <w:szCs w:val="24"/>
        </w:rPr>
        <w:t>н</w:t>
      </w:r>
      <w:r w:rsidRPr="00C61EA6">
        <w:rPr>
          <w:rFonts w:ascii="Times New Roman" w:hAnsi="Times New Roman" w:cs="Times New Roman"/>
          <w:sz w:val="24"/>
          <w:szCs w:val="24"/>
        </w:rPr>
        <w:t>ской кельмы слоем 1-5 мм и распределяе</w:t>
      </w:r>
      <w:r w:rsidRPr="00C61EA6">
        <w:rPr>
          <w:rFonts w:ascii="Times New Roman" w:hAnsi="Times New Roman" w:cs="Times New Roman"/>
          <w:sz w:val="24"/>
          <w:szCs w:val="24"/>
        </w:rPr>
        <w:t>т</w:t>
      </w:r>
      <w:r w:rsidRPr="00C61EA6">
        <w:rPr>
          <w:rFonts w:ascii="Times New Roman" w:hAnsi="Times New Roman" w:cs="Times New Roman"/>
          <w:sz w:val="24"/>
          <w:szCs w:val="24"/>
        </w:rPr>
        <w:t xml:space="preserve">ся по нему более-менее равномерно. 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</w:rPr>
        <w:t>Сразу после этого кельма, без ос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бого усилия, «приклеивается» к поверхн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сти и сдвигается в сторону полукруговым движением. При этом, часть материала, у</w:t>
      </w:r>
      <w:r w:rsidRPr="00C61EA6">
        <w:rPr>
          <w:rFonts w:ascii="Times New Roman" w:hAnsi="Times New Roman" w:cs="Times New Roman"/>
          <w:sz w:val="24"/>
          <w:szCs w:val="24"/>
        </w:rPr>
        <w:t>в</w:t>
      </w:r>
      <w:r w:rsidRPr="00C61EA6">
        <w:rPr>
          <w:rFonts w:ascii="Times New Roman" w:hAnsi="Times New Roman" w:cs="Times New Roman"/>
          <w:sz w:val="24"/>
          <w:szCs w:val="24"/>
        </w:rPr>
        <w:t>лекаемая за кельмой, формирует характе</w:t>
      </w:r>
      <w:r w:rsidRPr="00C61EA6">
        <w:rPr>
          <w:rFonts w:ascii="Times New Roman" w:hAnsi="Times New Roman" w:cs="Times New Roman"/>
          <w:sz w:val="24"/>
          <w:szCs w:val="24"/>
        </w:rPr>
        <w:t>р</w:t>
      </w:r>
      <w:r w:rsidRPr="00C61EA6">
        <w:rPr>
          <w:rFonts w:ascii="Times New Roman" w:hAnsi="Times New Roman" w:cs="Times New Roman"/>
          <w:sz w:val="24"/>
          <w:szCs w:val="24"/>
        </w:rPr>
        <w:t>ную фактуру, высоту которой можно рег</w:t>
      </w:r>
      <w:r w:rsidRPr="00C61EA6">
        <w:rPr>
          <w:rFonts w:ascii="Times New Roman" w:hAnsi="Times New Roman" w:cs="Times New Roman"/>
          <w:sz w:val="24"/>
          <w:szCs w:val="24"/>
        </w:rPr>
        <w:t>у</w:t>
      </w:r>
      <w:r w:rsidRPr="00C61EA6">
        <w:rPr>
          <w:rFonts w:ascii="Times New Roman" w:hAnsi="Times New Roman" w:cs="Times New Roman"/>
          <w:sz w:val="24"/>
          <w:szCs w:val="24"/>
        </w:rPr>
        <w:t>лировать толщиной слоя, углом и усилием н</w:t>
      </w:r>
      <w:r w:rsidRPr="00C61EA6">
        <w:rPr>
          <w:rFonts w:ascii="Times New Roman" w:hAnsi="Times New Roman" w:cs="Times New Roman"/>
          <w:sz w:val="24"/>
          <w:szCs w:val="24"/>
        </w:rPr>
        <w:t>а</w:t>
      </w:r>
      <w:r w:rsidRPr="00C61EA6">
        <w:rPr>
          <w:rFonts w:ascii="Times New Roman" w:hAnsi="Times New Roman" w:cs="Times New Roman"/>
          <w:sz w:val="24"/>
          <w:szCs w:val="24"/>
        </w:rPr>
        <w:t>жатия на кельму.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1.4. После полного высыхания мат</w:t>
      </w:r>
      <w:r w:rsidRPr="00C61EA6">
        <w:rPr>
          <w:rFonts w:ascii="Times New Roman" w:hAnsi="Times New Roman" w:cs="Times New Roman"/>
          <w:sz w:val="24"/>
          <w:szCs w:val="24"/>
        </w:rPr>
        <w:t>е</w:t>
      </w:r>
      <w:r w:rsidRPr="00C61EA6">
        <w:rPr>
          <w:rFonts w:ascii="Times New Roman" w:hAnsi="Times New Roman" w:cs="Times New Roman"/>
          <w:sz w:val="24"/>
          <w:szCs w:val="24"/>
        </w:rPr>
        <w:t>риала (6-10 часов), поверхность обрабат</w:t>
      </w:r>
      <w:r w:rsidRPr="00C61EA6">
        <w:rPr>
          <w:rFonts w:ascii="Times New Roman" w:hAnsi="Times New Roman" w:cs="Times New Roman"/>
          <w:sz w:val="24"/>
          <w:szCs w:val="24"/>
        </w:rPr>
        <w:t>ы</w:t>
      </w:r>
      <w:r w:rsidRPr="00C61EA6">
        <w:rPr>
          <w:rFonts w:ascii="Times New Roman" w:hAnsi="Times New Roman" w:cs="Times New Roman"/>
          <w:sz w:val="24"/>
          <w:szCs w:val="24"/>
        </w:rPr>
        <w:t>вается абразивной бумагой или шлиф-машиной. При шлифовании, слишком сильно выступающие неровности стачив</w:t>
      </w:r>
      <w:r w:rsidRPr="00C61EA6">
        <w:rPr>
          <w:rFonts w:ascii="Times New Roman" w:hAnsi="Times New Roman" w:cs="Times New Roman"/>
          <w:sz w:val="24"/>
          <w:szCs w:val="24"/>
        </w:rPr>
        <w:t>а</w:t>
      </w:r>
      <w:r w:rsidRPr="00C61EA6">
        <w:rPr>
          <w:rFonts w:ascii="Times New Roman" w:hAnsi="Times New Roman" w:cs="Times New Roman"/>
          <w:sz w:val="24"/>
          <w:szCs w:val="24"/>
        </w:rPr>
        <w:t>ются и повер</w:t>
      </w:r>
      <w:r w:rsidRPr="00C61EA6">
        <w:rPr>
          <w:rFonts w:ascii="Times New Roman" w:hAnsi="Times New Roman" w:cs="Times New Roman"/>
          <w:sz w:val="24"/>
          <w:szCs w:val="24"/>
        </w:rPr>
        <w:t>х</w:t>
      </w:r>
      <w:r w:rsidRPr="00C61EA6">
        <w:rPr>
          <w:rFonts w:ascii="Times New Roman" w:hAnsi="Times New Roman" w:cs="Times New Roman"/>
          <w:sz w:val="24"/>
          <w:szCs w:val="24"/>
        </w:rPr>
        <w:t>ность становится гладкой на ощупь, ост</w:t>
      </w:r>
      <w:r w:rsidRPr="00C61EA6">
        <w:rPr>
          <w:rFonts w:ascii="Times New Roman" w:hAnsi="Times New Roman" w:cs="Times New Roman"/>
          <w:sz w:val="24"/>
          <w:szCs w:val="24"/>
        </w:rPr>
        <w:t>а</w:t>
      </w:r>
      <w:r w:rsidRPr="00C61EA6">
        <w:rPr>
          <w:rFonts w:ascii="Times New Roman" w:hAnsi="Times New Roman" w:cs="Times New Roman"/>
          <w:sz w:val="24"/>
          <w:szCs w:val="24"/>
        </w:rPr>
        <w:t>ваясь при этом рельефной.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1.5 Если необходимо придать повер</w:t>
      </w:r>
      <w:r w:rsidRPr="00C61EA6">
        <w:rPr>
          <w:rFonts w:ascii="Times New Roman" w:hAnsi="Times New Roman" w:cs="Times New Roman"/>
          <w:sz w:val="24"/>
          <w:szCs w:val="24"/>
        </w:rPr>
        <w:t>х</w:t>
      </w:r>
      <w:r w:rsidRPr="00C61EA6">
        <w:rPr>
          <w:rFonts w:ascii="Times New Roman" w:hAnsi="Times New Roman" w:cs="Times New Roman"/>
          <w:sz w:val="24"/>
          <w:szCs w:val="24"/>
        </w:rPr>
        <w:t>ности цвет и подчеркнуть рельеф, ее обр</w:t>
      </w:r>
      <w:r w:rsidRPr="00C61EA6">
        <w:rPr>
          <w:rFonts w:ascii="Times New Roman" w:hAnsi="Times New Roman" w:cs="Times New Roman"/>
          <w:sz w:val="24"/>
          <w:szCs w:val="24"/>
        </w:rPr>
        <w:t>а</w:t>
      </w:r>
      <w:r w:rsidRPr="00C61EA6">
        <w:rPr>
          <w:rFonts w:ascii="Times New Roman" w:hAnsi="Times New Roman" w:cs="Times New Roman"/>
          <w:sz w:val="24"/>
          <w:szCs w:val="24"/>
        </w:rPr>
        <w:t xml:space="preserve">батывают колерованным декоративным воском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Pr="00C61EA6">
        <w:rPr>
          <w:rFonts w:ascii="Times New Roman" w:hAnsi="Times New Roman" w:cs="Times New Roman"/>
          <w:sz w:val="24"/>
          <w:szCs w:val="24"/>
        </w:rPr>
        <w:t xml:space="preserve">, нанося его с помощью губки. Также возможно нанесение декоративного покрытия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C61EA6">
        <w:rPr>
          <w:rFonts w:ascii="Times New Roman" w:hAnsi="Times New Roman" w:cs="Times New Roman"/>
          <w:sz w:val="24"/>
          <w:szCs w:val="24"/>
        </w:rPr>
        <w:t>, которое придаст п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верхности цвет и бархатистый перламутр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вый блеск.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i/>
          <w:sz w:val="24"/>
          <w:szCs w:val="24"/>
          <w:u w:val="single"/>
        </w:rPr>
        <w:t>2. Фактура «Скала»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2.1  Поверхность для нанесения покр</w:t>
      </w:r>
      <w:r w:rsidRPr="00C61EA6">
        <w:rPr>
          <w:rFonts w:ascii="Times New Roman" w:hAnsi="Times New Roman" w:cs="Times New Roman"/>
          <w:sz w:val="24"/>
          <w:szCs w:val="24"/>
        </w:rPr>
        <w:t>ы</w:t>
      </w:r>
      <w:r w:rsidRPr="00C61EA6">
        <w:rPr>
          <w:rFonts w:ascii="Times New Roman" w:hAnsi="Times New Roman" w:cs="Times New Roman"/>
          <w:sz w:val="24"/>
          <w:szCs w:val="24"/>
        </w:rPr>
        <w:t>вается грунт-краской ADHESIVE 06и с</w:t>
      </w:r>
      <w:r w:rsidRPr="00C61EA6">
        <w:rPr>
          <w:rFonts w:ascii="Times New Roman" w:hAnsi="Times New Roman" w:cs="Times New Roman"/>
          <w:sz w:val="24"/>
          <w:szCs w:val="24"/>
        </w:rPr>
        <w:t>у</w:t>
      </w:r>
      <w:r w:rsidRPr="00C61EA6">
        <w:rPr>
          <w:rFonts w:ascii="Times New Roman" w:hAnsi="Times New Roman" w:cs="Times New Roman"/>
          <w:sz w:val="24"/>
          <w:szCs w:val="24"/>
        </w:rPr>
        <w:t>шится не менее 4 часов. Колеровка грунт-краски в цвет покрытия не требуется.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 xml:space="preserve">2.2  Нанесение первого слоя.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RELIEF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FIBRO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C61EA6">
        <w:rPr>
          <w:rFonts w:ascii="Times New Roman" w:hAnsi="Times New Roman" w:cs="Times New Roman"/>
          <w:sz w:val="24"/>
          <w:szCs w:val="24"/>
        </w:rPr>
        <w:t xml:space="preserve"> колеруется в необходимый цвет и наносится на рабочий участок стены при помощи венецианской кельмы слоем 1-2 мм более-менее равномерно.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 xml:space="preserve">2.3  Второй слой создается порциями материала, которые сначала переносятся шпателем на кельму, а потом, методом торцевания, на поверхность, слоем до 20 мм. 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sz w:val="24"/>
          <w:szCs w:val="24"/>
        </w:rPr>
        <w:t>После частичного высыхания п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верхности «на отлип», ее слегка приглаж</w:t>
      </w:r>
      <w:r w:rsidRPr="00C61EA6">
        <w:rPr>
          <w:rFonts w:ascii="Times New Roman" w:hAnsi="Times New Roman" w:cs="Times New Roman"/>
          <w:sz w:val="24"/>
          <w:szCs w:val="24"/>
        </w:rPr>
        <w:t>и</w:t>
      </w:r>
      <w:r w:rsidRPr="00C61EA6">
        <w:rPr>
          <w:rFonts w:ascii="Times New Roman" w:hAnsi="Times New Roman" w:cs="Times New Roman"/>
          <w:sz w:val="24"/>
          <w:szCs w:val="24"/>
        </w:rPr>
        <w:t>вают плоскостью кельмы, выравнивая в</w:t>
      </w:r>
      <w:r w:rsidRPr="00C61EA6">
        <w:rPr>
          <w:rFonts w:ascii="Times New Roman" w:hAnsi="Times New Roman" w:cs="Times New Roman"/>
          <w:sz w:val="24"/>
          <w:szCs w:val="24"/>
        </w:rPr>
        <w:t>ы</w:t>
      </w:r>
      <w:r w:rsidRPr="00C61EA6">
        <w:rPr>
          <w:rFonts w:ascii="Times New Roman" w:hAnsi="Times New Roman" w:cs="Times New Roman"/>
          <w:sz w:val="24"/>
          <w:szCs w:val="24"/>
        </w:rPr>
        <w:t xml:space="preserve">соту рельефа. </w:t>
      </w:r>
    </w:p>
    <w:p w:rsidR="00C61EA6" w:rsidRP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lastRenderedPageBreak/>
        <w:t>2.5. После полного высыхания второго слоя, проводится шлифовка его выступа</w:t>
      </w:r>
      <w:r w:rsidRPr="00C61EA6">
        <w:rPr>
          <w:rFonts w:ascii="Times New Roman" w:hAnsi="Times New Roman" w:cs="Times New Roman"/>
          <w:sz w:val="24"/>
          <w:szCs w:val="24"/>
        </w:rPr>
        <w:t>ю</w:t>
      </w:r>
      <w:r w:rsidRPr="00C61EA6">
        <w:rPr>
          <w:rFonts w:ascii="Times New Roman" w:hAnsi="Times New Roman" w:cs="Times New Roman"/>
          <w:sz w:val="24"/>
          <w:szCs w:val="24"/>
        </w:rPr>
        <w:t>щих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EA6">
        <w:rPr>
          <w:rFonts w:ascii="Times New Roman" w:hAnsi="Times New Roman" w:cs="Times New Roman"/>
          <w:i/>
          <w:sz w:val="24"/>
          <w:szCs w:val="24"/>
        </w:rPr>
        <w:t>Важно помнить! При нанес</w:t>
      </w:r>
      <w:r w:rsidRPr="00C61EA6">
        <w:rPr>
          <w:rFonts w:ascii="Times New Roman" w:hAnsi="Times New Roman" w:cs="Times New Roman"/>
          <w:i/>
          <w:sz w:val="24"/>
          <w:szCs w:val="24"/>
        </w:rPr>
        <w:t>е</w:t>
      </w:r>
      <w:r w:rsidRPr="00C61EA6">
        <w:rPr>
          <w:rFonts w:ascii="Times New Roman" w:hAnsi="Times New Roman" w:cs="Times New Roman"/>
          <w:i/>
          <w:sz w:val="24"/>
          <w:szCs w:val="24"/>
        </w:rPr>
        <w:t>нии материала слоем более 15 мм, его в</w:t>
      </w:r>
      <w:r w:rsidRPr="00C61EA6">
        <w:rPr>
          <w:rFonts w:ascii="Times New Roman" w:hAnsi="Times New Roman" w:cs="Times New Roman"/>
          <w:i/>
          <w:sz w:val="24"/>
          <w:szCs w:val="24"/>
        </w:rPr>
        <w:t>ы</w:t>
      </w:r>
      <w:r w:rsidRPr="00C61EA6">
        <w:rPr>
          <w:rFonts w:ascii="Times New Roman" w:hAnsi="Times New Roman" w:cs="Times New Roman"/>
          <w:i/>
          <w:sz w:val="24"/>
          <w:szCs w:val="24"/>
        </w:rPr>
        <w:t>сыхание может занять 2 и более суток, в зависимости от температуры и влажн</w:t>
      </w:r>
      <w:r w:rsidRPr="00C61EA6">
        <w:rPr>
          <w:rFonts w:ascii="Times New Roman" w:hAnsi="Times New Roman" w:cs="Times New Roman"/>
          <w:i/>
          <w:sz w:val="24"/>
          <w:szCs w:val="24"/>
        </w:rPr>
        <w:t>о</w:t>
      </w:r>
      <w:r w:rsidRPr="00C61EA6">
        <w:rPr>
          <w:rFonts w:ascii="Times New Roman" w:hAnsi="Times New Roman" w:cs="Times New Roman"/>
          <w:i/>
          <w:sz w:val="24"/>
          <w:szCs w:val="24"/>
        </w:rPr>
        <w:t>сти.</w:t>
      </w:r>
    </w:p>
    <w:p w:rsidR="00C61EA6" w:rsidRDefault="00C61EA6" w:rsidP="00C61EA6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2.6  Если необходимо придать повер</w:t>
      </w:r>
      <w:r w:rsidRPr="00C61EA6">
        <w:rPr>
          <w:rFonts w:ascii="Times New Roman" w:hAnsi="Times New Roman" w:cs="Times New Roman"/>
          <w:sz w:val="24"/>
          <w:szCs w:val="24"/>
        </w:rPr>
        <w:t>х</w:t>
      </w:r>
      <w:r w:rsidRPr="00C61EA6">
        <w:rPr>
          <w:rFonts w:ascii="Times New Roman" w:hAnsi="Times New Roman" w:cs="Times New Roman"/>
          <w:sz w:val="24"/>
          <w:szCs w:val="24"/>
        </w:rPr>
        <w:t>ности дополнительный визуальный объем, ее обрабатывают колерованным декор</w:t>
      </w:r>
      <w:r w:rsidRPr="00C61EA6">
        <w:rPr>
          <w:rFonts w:ascii="Times New Roman" w:hAnsi="Times New Roman" w:cs="Times New Roman"/>
          <w:sz w:val="24"/>
          <w:szCs w:val="24"/>
        </w:rPr>
        <w:t>а</w:t>
      </w:r>
      <w:r w:rsidRPr="00C61EA6">
        <w:rPr>
          <w:rFonts w:ascii="Times New Roman" w:hAnsi="Times New Roman" w:cs="Times New Roman"/>
          <w:sz w:val="24"/>
          <w:szCs w:val="24"/>
        </w:rPr>
        <w:t xml:space="preserve">тивным воском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Pr="00C61EA6">
        <w:rPr>
          <w:rFonts w:ascii="Times New Roman" w:hAnsi="Times New Roman" w:cs="Times New Roman"/>
          <w:sz w:val="24"/>
          <w:szCs w:val="24"/>
        </w:rPr>
        <w:t>, нанося его валиком или кистью и сразу же растирая с помощью губк</w:t>
      </w:r>
      <w:bookmarkStart w:id="0" w:name="_GoBack"/>
      <w:bookmarkEnd w:id="0"/>
      <w:r w:rsidRPr="00C61EA6">
        <w:rPr>
          <w:rFonts w:ascii="Times New Roman" w:hAnsi="Times New Roman" w:cs="Times New Roman"/>
          <w:sz w:val="24"/>
          <w:szCs w:val="24"/>
        </w:rPr>
        <w:t>и. Также возможно нанесение на в</w:t>
      </w:r>
      <w:r w:rsidRPr="00C61EA6">
        <w:rPr>
          <w:rFonts w:ascii="Times New Roman" w:hAnsi="Times New Roman" w:cs="Times New Roman"/>
          <w:sz w:val="24"/>
          <w:szCs w:val="24"/>
        </w:rPr>
        <w:t>ы</w:t>
      </w:r>
      <w:r w:rsidRPr="00C61EA6">
        <w:rPr>
          <w:rFonts w:ascii="Times New Roman" w:hAnsi="Times New Roman" w:cs="Times New Roman"/>
          <w:sz w:val="24"/>
          <w:szCs w:val="24"/>
        </w:rPr>
        <w:t>ступающие части венецианской штукату</w:t>
      </w:r>
      <w:r w:rsidRPr="00C61EA6">
        <w:rPr>
          <w:rFonts w:ascii="Times New Roman" w:hAnsi="Times New Roman" w:cs="Times New Roman"/>
          <w:sz w:val="24"/>
          <w:szCs w:val="24"/>
        </w:rPr>
        <w:t>р</w:t>
      </w:r>
      <w:r w:rsidRPr="00C61EA6">
        <w:rPr>
          <w:rFonts w:ascii="Times New Roman" w:hAnsi="Times New Roman" w:cs="Times New Roman"/>
          <w:sz w:val="24"/>
          <w:szCs w:val="24"/>
        </w:rPr>
        <w:t xml:space="preserve">ки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BLANCO</w:t>
      </w:r>
      <w:r w:rsidRPr="00C61EA6">
        <w:rPr>
          <w:rFonts w:ascii="Times New Roman" w:hAnsi="Times New Roman" w:cs="Times New Roman"/>
          <w:sz w:val="24"/>
          <w:szCs w:val="24"/>
        </w:rPr>
        <w:t xml:space="preserve"> с последующим глянцеван</w:t>
      </w:r>
      <w:r w:rsidRPr="00C61EA6">
        <w:rPr>
          <w:rFonts w:ascii="Times New Roman" w:hAnsi="Times New Roman" w:cs="Times New Roman"/>
          <w:sz w:val="24"/>
          <w:szCs w:val="24"/>
        </w:rPr>
        <w:t>и</w:t>
      </w:r>
      <w:r w:rsidRPr="00C61EA6">
        <w:rPr>
          <w:rFonts w:ascii="Times New Roman" w:hAnsi="Times New Roman" w:cs="Times New Roman"/>
          <w:sz w:val="24"/>
          <w:szCs w:val="24"/>
        </w:rPr>
        <w:t xml:space="preserve">ем. Перед нанесением </w:t>
      </w:r>
      <w:r w:rsidRPr="00C61EA6">
        <w:rPr>
          <w:rFonts w:ascii="Times New Roman" w:hAnsi="Times New Roman" w:cs="Times New Roman"/>
          <w:sz w:val="24"/>
          <w:szCs w:val="24"/>
          <w:lang w:val="en-US"/>
        </w:rPr>
        <w:t>BLANCO</w:t>
      </w:r>
      <w:r w:rsidRPr="00C61EA6">
        <w:rPr>
          <w:rFonts w:ascii="Times New Roman" w:hAnsi="Times New Roman" w:cs="Times New Roman"/>
          <w:sz w:val="24"/>
          <w:szCs w:val="24"/>
        </w:rPr>
        <w:t xml:space="preserve"> разбавл</w:t>
      </w:r>
      <w:r w:rsidRPr="00C61EA6">
        <w:rPr>
          <w:rFonts w:ascii="Times New Roman" w:hAnsi="Times New Roman" w:cs="Times New Roman"/>
          <w:sz w:val="24"/>
          <w:szCs w:val="24"/>
        </w:rPr>
        <w:t>я</w:t>
      </w:r>
      <w:r w:rsidRPr="00C61EA6">
        <w:rPr>
          <w:rFonts w:ascii="Times New Roman" w:hAnsi="Times New Roman" w:cs="Times New Roman"/>
          <w:sz w:val="24"/>
          <w:szCs w:val="24"/>
        </w:rPr>
        <w:t>ется водой на 30%, при необходимости к</w:t>
      </w:r>
      <w:r w:rsidRPr="00C61EA6">
        <w:rPr>
          <w:rFonts w:ascii="Times New Roman" w:hAnsi="Times New Roman" w:cs="Times New Roman"/>
          <w:sz w:val="24"/>
          <w:szCs w:val="24"/>
        </w:rPr>
        <w:t>о</w:t>
      </w:r>
      <w:r w:rsidRPr="00C61EA6">
        <w:rPr>
          <w:rFonts w:ascii="Times New Roman" w:hAnsi="Times New Roman" w:cs="Times New Roman"/>
          <w:sz w:val="24"/>
          <w:szCs w:val="24"/>
        </w:rPr>
        <w:t>леруется и н</w:t>
      </w:r>
      <w:r w:rsidRPr="00C61EA6">
        <w:rPr>
          <w:rFonts w:ascii="Times New Roman" w:hAnsi="Times New Roman" w:cs="Times New Roman"/>
          <w:sz w:val="24"/>
          <w:szCs w:val="24"/>
        </w:rPr>
        <w:t>а</w:t>
      </w:r>
      <w:r w:rsidRPr="00C61EA6">
        <w:rPr>
          <w:rFonts w:ascii="Times New Roman" w:hAnsi="Times New Roman" w:cs="Times New Roman"/>
          <w:sz w:val="24"/>
          <w:szCs w:val="24"/>
        </w:rPr>
        <w:t>носится плотным валиком.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В зависимости от способа нанесения, от 500 до 4000 г/м</w:t>
      </w:r>
      <w:r w:rsidRPr="00C61E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1EA6">
        <w:rPr>
          <w:rFonts w:ascii="Times New Roman" w:hAnsi="Times New Roman" w:cs="Times New Roman"/>
          <w:sz w:val="24"/>
          <w:szCs w:val="24"/>
        </w:rPr>
        <w:t>.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EA6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C61EA6">
        <w:rPr>
          <w:rFonts w:ascii="Times New Roman" w:hAnsi="Times New Roman" w:cs="Times New Roman"/>
          <w:sz w:val="24"/>
          <w:szCs w:val="24"/>
        </w:rPr>
        <w:t>е</w:t>
      </w:r>
      <w:r w:rsidRPr="00C61EA6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C61E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61EA6">
        <w:rPr>
          <w:rFonts w:ascii="Times New Roman" w:hAnsi="Times New Roman" w:cs="Times New Roman"/>
          <w:sz w:val="24"/>
          <w:szCs w:val="24"/>
        </w:rPr>
        <w:t>С.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61EA6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A6">
        <w:rPr>
          <w:rFonts w:ascii="Times New Roman" w:hAnsi="Times New Roman" w:cs="Times New Roman"/>
          <w:sz w:val="24"/>
          <w:szCs w:val="24"/>
        </w:rPr>
        <w:t>Акрил-сополимерная дисперсия, микро</w:t>
      </w:r>
      <w:r w:rsidRPr="00C61EA6">
        <w:rPr>
          <w:rFonts w:ascii="Times New Roman" w:hAnsi="Times New Roman" w:cs="Times New Roman"/>
          <w:sz w:val="24"/>
          <w:szCs w:val="24"/>
        </w:rPr>
        <w:t>м</w:t>
      </w:r>
      <w:r w:rsidRPr="00C61EA6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C61EA6">
        <w:rPr>
          <w:rFonts w:ascii="Times New Roman" w:hAnsi="Times New Roman" w:cs="Times New Roman"/>
          <w:sz w:val="24"/>
          <w:szCs w:val="24"/>
        </w:rPr>
        <w:t>и</w:t>
      </w:r>
      <w:r w:rsidRPr="00C61EA6">
        <w:rPr>
          <w:rFonts w:ascii="Times New Roman" w:hAnsi="Times New Roman" w:cs="Times New Roman"/>
          <w:sz w:val="24"/>
          <w:szCs w:val="24"/>
        </w:rPr>
        <w:t>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EA6" w:rsidRPr="00C61EA6" w:rsidRDefault="00C61EA6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C61EA6" w:rsidRDefault="00330AD2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AD2" w:rsidRPr="00C61EA6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FF" w:rsidRDefault="00B616FF" w:rsidP="00BA5311">
      <w:pPr>
        <w:spacing w:before="0" w:after="0" w:line="240" w:lineRule="auto"/>
      </w:pPr>
      <w:r>
        <w:separator/>
      </w:r>
    </w:p>
  </w:endnote>
  <w:endnote w:type="continuationSeparator" w:id="1">
    <w:p w:rsidR="00B616FF" w:rsidRDefault="00B616FF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5C3557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5C3557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C61EA6">
              <w:rPr>
                <w:rFonts w:ascii="Times New Roman" w:hAnsi="Times New Roman" w:cs="Times New Roman"/>
                <w:b/>
                <w:noProof/>
              </w:rPr>
              <w:t>1</w:t>
            </w:r>
            <w:r w:rsidR="005C3557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5C3557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5C3557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C61EA6">
              <w:rPr>
                <w:rFonts w:ascii="Times New Roman" w:hAnsi="Times New Roman" w:cs="Times New Roman"/>
                <w:b/>
                <w:noProof/>
              </w:rPr>
              <w:t>2</w:t>
            </w:r>
            <w:r w:rsidR="005C3557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FF" w:rsidRDefault="00B616FF" w:rsidP="00BA5311">
      <w:pPr>
        <w:spacing w:before="0" w:after="0" w:line="240" w:lineRule="auto"/>
      </w:pPr>
      <w:r>
        <w:separator/>
      </w:r>
    </w:p>
  </w:footnote>
  <w:footnote w:type="continuationSeparator" w:id="1">
    <w:p w:rsidR="00B616FF" w:rsidRDefault="00B616FF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02147"/>
    <w:rsid w:val="00121073"/>
    <w:rsid w:val="001825DA"/>
    <w:rsid w:val="0018309A"/>
    <w:rsid w:val="001B5A47"/>
    <w:rsid w:val="001B77FF"/>
    <w:rsid w:val="001D79E9"/>
    <w:rsid w:val="002008C7"/>
    <w:rsid w:val="00215FD3"/>
    <w:rsid w:val="002238FD"/>
    <w:rsid w:val="002A4C3A"/>
    <w:rsid w:val="002F30E2"/>
    <w:rsid w:val="00305808"/>
    <w:rsid w:val="00330AD2"/>
    <w:rsid w:val="0034033E"/>
    <w:rsid w:val="00340A80"/>
    <w:rsid w:val="00353D5C"/>
    <w:rsid w:val="003F711F"/>
    <w:rsid w:val="00563349"/>
    <w:rsid w:val="005739F6"/>
    <w:rsid w:val="005C3557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7D6FE3"/>
    <w:rsid w:val="00833E27"/>
    <w:rsid w:val="00862AF1"/>
    <w:rsid w:val="00875A8C"/>
    <w:rsid w:val="008836EB"/>
    <w:rsid w:val="00890389"/>
    <w:rsid w:val="008D6B57"/>
    <w:rsid w:val="008F314C"/>
    <w:rsid w:val="009065CC"/>
    <w:rsid w:val="00937E06"/>
    <w:rsid w:val="00964F46"/>
    <w:rsid w:val="0097462A"/>
    <w:rsid w:val="009A7301"/>
    <w:rsid w:val="009C6573"/>
    <w:rsid w:val="00A32645"/>
    <w:rsid w:val="00A45B43"/>
    <w:rsid w:val="00AA0CBF"/>
    <w:rsid w:val="00AA1CE0"/>
    <w:rsid w:val="00AB166B"/>
    <w:rsid w:val="00AF2FF4"/>
    <w:rsid w:val="00AF4422"/>
    <w:rsid w:val="00B019B5"/>
    <w:rsid w:val="00B17897"/>
    <w:rsid w:val="00B3637C"/>
    <w:rsid w:val="00B55716"/>
    <w:rsid w:val="00B616FF"/>
    <w:rsid w:val="00B8100A"/>
    <w:rsid w:val="00BA5311"/>
    <w:rsid w:val="00BA5509"/>
    <w:rsid w:val="00BA6E7D"/>
    <w:rsid w:val="00BB2ED6"/>
    <w:rsid w:val="00C0161D"/>
    <w:rsid w:val="00C45C14"/>
    <w:rsid w:val="00C61EA6"/>
    <w:rsid w:val="00C660A0"/>
    <w:rsid w:val="00C952B8"/>
    <w:rsid w:val="00CD3157"/>
    <w:rsid w:val="00CF58C6"/>
    <w:rsid w:val="00D01165"/>
    <w:rsid w:val="00D03173"/>
    <w:rsid w:val="00DB144B"/>
    <w:rsid w:val="00DC399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02432"/>
    <w:rsid w:val="00F148F9"/>
    <w:rsid w:val="00F65ABD"/>
    <w:rsid w:val="00F65D2D"/>
    <w:rsid w:val="00F748B3"/>
    <w:rsid w:val="00F960DE"/>
    <w:rsid w:val="00FA0654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  <w:style w:type="paragraph" w:styleId="af9">
    <w:name w:val="endnote text"/>
    <w:basedOn w:val="a"/>
    <w:link w:val="afa"/>
    <w:uiPriority w:val="99"/>
    <w:semiHidden/>
    <w:unhideWhenUsed/>
    <w:rsid w:val="00D03173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03173"/>
  </w:style>
  <w:style w:type="character" w:styleId="afb">
    <w:name w:val="endnote reference"/>
    <w:basedOn w:val="a0"/>
    <w:uiPriority w:val="99"/>
    <w:semiHidden/>
    <w:unhideWhenUsed/>
    <w:rsid w:val="00D03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E650-4B2F-49BC-8276-09C9D192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28</cp:revision>
  <dcterms:created xsi:type="dcterms:W3CDTF">2021-11-18T14:53:00Z</dcterms:created>
  <dcterms:modified xsi:type="dcterms:W3CDTF">2022-08-12T06:56:00Z</dcterms:modified>
</cp:coreProperties>
</file>